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03" w:rsidRPr="00BD4543" w:rsidRDefault="00BD4543" w:rsidP="00BD4543">
      <w:pPr>
        <w:pStyle w:val="a3"/>
        <w:rPr>
          <w:rFonts w:ascii="HG創英角ｺﾞｼｯｸUB" w:eastAsia="HG創英角ｺﾞｼｯｸUB" w:hAnsiTheme="majorEastAsia"/>
          <w:i/>
          <w:color w:val="E36C0A" w:themeColor="accent6" w:themeShade="BF"/>
          <w:sz w:val="48"/>
          <w:szCs w:val="48"/>
        </w:rPr>
      </w:pPr>
      <w:r w:rsidRPr="00657943">
        <w:rPr>
          <w:rFonts w:ascii="HG創英角ｺﾞｼｯｸUB" w:eastAsia="HG創英角ｺﾞｼｯｸUB" w:hAnsiTheme="majorEastAsia" w:hint="eastAsia"/>
          <w:i/>
          <w:color w:val="E36C0A" w:themeColor="accent6" w:themeShade="BF"/>
          <w:sz w:val="52"/>
          <w:szCs w:val="52"/>
        </w:rPr>
        <w:t>●</w:t>
      </w:r>
      <w:r w:rsidR="00657943">
        <w:rPr>
          <w:rFonts w:ascii="HG創英角ｺﾞｼｯｸUB" w:eastAsia="HG創英角ｺﾞｼｯｸUB" w:hAnsiTheme="majorEastAsia" w:hint="eastAsia"/>
          <w:i/>
          <w:color w:val="E36C0A" w:themeColor="accent6" w:themeShade="BF"/>
          <w:sz w:val="52"/>
          <w:szCs w:val="52"/>
        </w:rPr>
        <w:t>オプショ</w:t>
      </w:r>
      <w:r w:rsidR="00E23C2B">
        <w:rPr>
          <w:rFonts w:ascii="HG創英角ｺﾞｼｯｸUB" w:eastAsia="HG創英角ｺﾞｼｯｸUB" w:hAnsiTheme="majorEastAsia" w:hint="eastAsia"/>
          <w:i/>
          <w:color w:val="E36C0A" w:themeColor="accent6" w:themeShade="BF"/>
          <w:sz w:val="52"/>
          <w:szCs w:val="52"/>
        </w:rPr>
        <w:t>ン</w:t>
      </w:r>
      <w:r w:rsidR="00657943">
        <w:rPr>
          <w:rFonts w:ascii="HG創英角ｺﾞｼｯｸUB" w:eastAsia="HG創英角ｺﾞｼｯｸUB" w:hAnsiTheme="majorEastAsia" w:hint="eastAsia"/>
          <w:i/>
          <w:color w:val="E36C0A" w:themeColor="accent6" w:themeShade="BF"/>
          <w:sz w:val="52"/>
          <w:szCs w:val="52"/>
        </w:rPr>
        <w:t>・</w:t>
      </w:r>
      <w:r w:rsidR="00407303" w:rsidRPr="00657943">
        <w:rPr>
          <w:rFonts w:ascii="HG創英角ｺﾞｼｯｸUB" w:eastAsia="HG創英角ｺﾞｼｯｸUB" w:hAnsiTheme="majorEastAsia" w:hint="eastAsia"/>
          <w:i/>
          <w:color w:val="E36C0A" w:themeColor="accent6" w:themeShade="BF"/>
          <w:sz w:val="52"/>
          <w:szCs w:val="52"/>
        </w:rPr>
        <w:t>ツアーのご案内</w:t>
      </w:r>
      <w:r w:rsidR="00657943">
        <w:rPr>
          <w:rFonts w:ascii="HG創英角ｺﾞｼｯｸUB" w:eastAsia="HG創英角ｺﾞｼｯｸUB" w:hAnsiTheme="majorEastAsia" w:hint="eastAsia"/>
          <w:i/>
          <w:noProof/>
          <w:color w:val="E36C0A" w:themeColor="accent6" w:themeShade="BF"/>
          <w:sz w:val="48"/>
          <w:szCs w:val="48"/>
        </w:rPr>
        <w:t xml:space="preserve">　</w:t>
      </w:r>
      <w:r w:rsidR="00657943">
        <w:rPr>
          <w:rFonts w:ascii="HG創英角ｺﾞｼｯｸUB" w:eastAsia="HG創英角ｺﾞｼｯｸUB" w:hAnsiTheme="majorEastAsia" w:hint="eastAsia"/>
          <w:i/>
          <w:noProof/>
          <w:color w:val="E36C0A" w:themeColor="accent6" w:themeShade="BF"/>
          <w:sz w:val="48"/>
          <w:szCs w:val="48"/>
        </w:rPr>
        <w:drawing>
          <wp:inline distT="0" distB="0" distL="0" distR="0">
            <wp:extent cx="1381125" cy="999112"/>
            <wp:effectExtent l="19050" t="0" r="9525" b="0"/>
            <wp:docPr id="6" name="図 5" descr="C:\Documents and Settings\馬場由紀子\Local Settings\Temporary Internet Files\Content.IE5\KWBT8WKH\MC9003523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馬場由紀子\Local Settings\Temporary Internet Files\Content.IE5\KWBT8WKH\MC900352303[1].wmf"/>
                    <pic:cNvPicPr>
                      <a:picLocks noChangeAspect="1" noChangeArrowheads="1"/>
                    </pic:cNvPicPr>
                  </pic:nvPicPr>
                  <pic:blipFill>
                    <a:blip r:embed="rId7" cstate="print"/>
                    <a:srcRect/>
                    <a:stretch>
                      <a:fillRect/>
                    </a:stretch>
                  </pic:blipFill>
                  <pic:spPr bwMode="auto">
                    <a:xfrm>
                      <a:off x="0" y="0"/>
                      <a:ext cx="1381125" cy="999112"/>
                    </a:xfrm>
                    <a:prstGeom prst="rect">
                      <a:avLst/>
                    </a:prstGeom>
                    <a:noFill/>
                    <a:ln w="9525">
                      <a:noFill/>
                      <a:miter lim="800000"/>
                      <a:headEnd/>
                      <a:tailEnd/>
                    </a:ln>
                  </pic:spPr>
                </pic:pic>
              </a:graphicData>
            </a:graphic>
          </wp:inline>
        </w:drawing>
      </w:r>
      <w:r w:rsidR="00657943">
        <w:rPr>
          <w:rFonts w:ascii="HG創英角ｺﾞｼｯｸUB" w:eastAsia="HG創英角ｺﾞｼｯｸUB" w:hAnsiTheme="majorEastAsia" w:hint="eastAsia"/>
          <w:i/>
          <w:color w:val="E36C0A" w:themeColor="accent6" w:themeShade="BF"/>
          <w:sz w:val="48"/>
          <w:szCs w:val="48"/>
        </w:rPr>
        <w:t xml:space="preserve">　　　</w:t>
      </w:r>
    </w:p>
    <w:p w:rsidR="00553962" w:rsidRPr="00BD4543" w:rsidRDefault="00407303" w:rsidP="00553962">
      <w:pPr>
        <w:pStyle w:val="a3"/>
        <w:rPr>
          <w:rFonts w:ascii="HG創英角ｺﾞｼｯｸUB" w:eastAsia="HG創英角ｺﾞｼｯｸUB" w:hAnsiTheme="majorEastAsia"/>
          <w:i/>
          <w:color w:val="365F91" w:themeColor="accent1" w:themeShade="BF"/>
          <w:sz w:val="36"/>
          <w:szCs w:val="36"/>
        </w:rPr>
      </w:pPr>
      <w:r w:rsidRPr="00BD4543">
        <w:rPr>
          <w:rFonts w:ascii="HG創英角ｺﾞｼｯｸUB" w:eastAsia="HG創英角ｺﾞｼｯｸUB" w:hAnsiTheme="majorEastAsia" w:hint="eastAsia"/>
          <w:i/>
          <w:color w:val="365F91" w:themeColor="accent1" w:themeShade="BF"/>
          <w:sz w:val="36"/>
          <w:szCs w:val="36"/>
        </w:rPr>
        <w:t>ラムサール条約登録地・坊</w:t>
      </w:r>
      <w:r w:rsidR="007303DF">
        <w:rPr>
          <w:rFonts w:ascii="HG創英角ｺﾞｼｯｸUB" w:eastAsia="HG創英角ｺﾞｼｯｸUB" w:hAnsiTheme="majorEastAsia" w:hint="eastAsia"/>
          <w:i/>
          <w:color w:val="365F91" w:themeColor="accent1" w:themeShade="BF"/>
          <w:sz w:val="36"/>
          <w:szCs w:val="36"/>
        </w:rPr>
        <w:t>ガツル</w:t>
      </w:r>
      <w:r w:rsidRPr="00BD4543">
        <w:rPr>
          <w:rFonts w:ascii="HG創英角ｺﾞｼｯｸUB" w:eastAsia="HG創英角ｺﾞｼｯｸUB" w:hAnsiTheme="majorEastAsia" w:hint="eastAsia"/>
          <w:i/>
          <w:color w:val="365F91" w:themeColor="accent1" w:themeShade="BF"/>
          <w:sz w:val="36"/>
          <w:szCs w:val="36"/>
        </w:rPr>
        <w:t>・タデ原湿原</w:t>
      </w:r>
      <w:r w:rsidR="00F348EF" w:rsidRPr="00BD4543">
        <w:rPr>
          <w:rFonts w:ascii="HG創英角ｺﾞｼｯｸUB" w:eastAsia="HG創英角ｺﾞｼｯｸUB" w:hAnsiTheme="majorEastAsia" w:hint="eastAsia"/>
          <w:i/>
          <w:color w:val="365F91" w:themeColor="accent1" w:themeShade="BF"/>
          <w:sz w:val="36"/>
          <w:szCs w:val="36"/>
        </w:rPr>
        <w:t>をホテル発「ガイド付き」でトレッキングをしませんか。</w:t>
      </w:r>
    </w:p>
    <w:p w:rsidR="000A4084" w:rsidRPr="000A4084" w:rsidRDefault="00F348EF" w:rsidP="00553962">
      <w:pPr>
        <w:pStyle w:val="a3"/>
        <w:rPr>
          <w:rFonts w:asciiTheme="majorEastAsia" w:eastAsiaTheme="majorEastAsia" w:hAnsiTheme="majorEastAsia"/>
          <w:sz w:val="28"/>
          <w:szCs w:val="28"/>
        </w:rPr>
      </w:pPr>
      <w:r>
        <w:rPr>
          <w:rFonts w:ascii="HG創英角ｺﾞｼｯｸUB" w:eastAsia="HG創英角ｺﾞｼｯｸUB" w:hAnsiTheme="majorEastAsia" w:hint="eastAsia"/>
          <w:sz w:val="36"/>
          <w:szCs w:val="36"/>
        </w:rPr>
        <w:t xml:space="preserve">　</w:t>
      </w:r>
      <w:r w:rsidR="000A4084">
        <w:rPr>
          <w:b/>
          <w:bCs/>
        </w:rPr>
        <w:t xml:space="preserve">　</w:t>
      </w:r>
      <w:r w:rsidR="000A4084">
        <w:rPr>
          <w:rFonts w:hint="eastAsia"/>
          <w:b/>
          <w:bCs/>
        </w:rPr>
        <w:t>2005</w:t>
      </w:r>
      <w:r w:rsidR="000A4084">
        <w:rPr>
          <w:rFonts w:hint="eastAsia"/>
          <w:b/>
          <w:bCs/>
        </w:rPr>
        <w:t>年</w:t>
      </w:r>
      <w:r w:rsidR="000A4084">
        <w:rPr>
          <w:rFonts w:hint="eastAsia"/>
          <w:b/>
          <w:bCs/>
        </w:rPr>
        <w:t>11</w:t>
      </w:r>
      <w:r w:rsidR="000A4084">
        <w:rPr>
          <w:rFonts w:hint="eastAsia"/>
          <w:b/>
          <w:bCs/>
        </w:rPr>
        <w:t>月に、</w:t>
      </w:r>
      <w:r w:rsidR="007303DF">
        <w:rPr>
          <w:b/>
          <w:bCs/>
        </w:rPr>
        <w:t>坊</w:t>
      </w:r>
      <w:r w:rsidR="007303DF">
        <w:rPr>
          <w:rFonts w:hint="eastAsia"/>
          <w:b/>
          <w:bCs/>
        </w:rPr>
        <w:t>ガツル</w:t>
      </w:r>
      <w:r w:rsidR="000A4084">
        <w:rPr>
          <w:b/>
          <w:bCs/>
        </w:rPr>
        <w:t>・タデ原湿原は</w:t>
      </w:r>
      <w:r w:rsidR="000A4084">
        <w:rPr>
          <w:rFonts w:hint="eastAsia"/>
          <w:b/>
          <w:bCs/>
        </w:rPr>
        <w:t>ラムサール条約の登録地になりました。両地は</w:t>
      </w:r>
      <w:r w:rsidR="000A4084">
        <w:rPr>
          <w:b/>
          <w:bCs/>
        </w:rPr>
        <w:t>九重火山群の山頂帯と山麓湧水地に形成され</w:t>
      </w:r>
      <w:r w:rsidR="00657943">
        <w:rPr>
          <w:b/>
          <w:bCs/>
        </w:rPr>
        <w:t>た中間湿原で</w:t>
      </w:r>
      <w:r w:rsidR="00A823E2">
        <w:rPr>
          <w:rFonts w:hint="eastAsia"/>
          <w:b/>
          <w:bCs/>
        </w:rPr>
        <w:t>す。</w:t>
      </w:r>
      <w:r w:rsidR="000A4084">
        <w:rPr>
          <w:b/>
          <w:bCs/>
        </w:rPr>
        <w:br/>
      </w:r>
      <w:r w:rsidR="000A4084">
        <w:rPr>
          <w:b/>
          <w:bCs/>
        </w:rPr>
        <w:t xml:space="preserve">　当該地域は、山岳地に形成された中間湿原として国内最大級の面積を有し、多様な地質・地形を反映した植生分布となっており、我が国を代表する湿地タイプであ</w:t>
      </w:r>
      <w:r w:rsidR="00A823E2">
        <w:rPr>
          <w:rFonts w:hint="eastAsia"/>
          <w:b/>
          <w:bCs/>
        </w:rPr>
        <w:t>ります。その坊</w:t>
      </w:r>
      <w:r w:rsidR="007303DF">
        <w:rPr>
          <w:rFonts w:hint="eastAsia"/>
          <w:b/>
          <w:bCs/>
        </w:rPr>
        <w:t>ガツル</w:t>
      </w:r>
      <w:r w:rsidR="00A823E2">
        <w:rPr>
          <w:rFonts w:hint="eastAsia"/>
          <w:b/>
          <w:bCs/>
        </w:rPr>
        <w:t>からタデ原湿原を、ガイド付きでレゾネイトを出発し鉾立峠から法華院経由でトレッキングします。この道は環境庁（現</w:t>
      </w:r>
      <w:r w:rsidR="007303DF">
        <w:rPr>
          <w:rFonts w:hint="eastAsia"/>
          <w:b/>
          <w:bCs/>
        </w:rPr>
        <w:t>・</w:t>
      </w:r>
      <w:r w:rsidR="00A823E2">
        <w:rPr>
          <w:rFonts w:hint="eastAsia"/>
          <w:b/>
          <w:bCs/>
        </w:rPr>
        <w:t>環境省）指定の九州自然歩道であり、高低差</w:t>
      </w:r>
      <w:r w:rsidR="00A823E2">
        <w:rPr>
          <w:rFonts w:hint="eastAsia"/>
          <w:b/>
          <w:bCs/>
        </w:rPr>
        <w:t>500m</w:t>
      </w:r>
      <w:r w:rsidR="00A823E2">
        <w:rPr>
          <w:rFonts w:hint="eastAsia"/>
          <w:b/>
          <w:bCs/>
        </w:rPr>
        <w:t>と歩きやすいトレッキング道です。</w:t>
      </w:r>
      <w:r w:rsidR="00A823E2">
        <w:rPr>
          <w:rFonts w:hint="eastAsia"/>
          <w:b/>
          <w:bCs/>
        </w:rPr>
        <w:t>6</w:t>
      </w:r>
      <w:r w:rsidR="00A823E2">
        <w:rPr>
          <w:rFonts w:hint="eastAsia"/>
          <w:b/>
          <w:bCs/>
        </w:rPr>
        <w:t>月の上旬には、行程</w:t>
      </w:r>
      <w:r w:rsidR="00657943">
        <w:rPr>
          <w:rFonts w:hint="eastAsia"/>
          <w:b/>
          <w:bCs/>
        </w:rPr>
        <w:t>中間地</w:t>
      </w:r>
      <w:r w:rsidR="00A823E2">
        <w:rPr>
          <w:rFonts w:hint="eastAsia"/>
          <w:b/>
          <w:bCs/>
        </w:rPr>
        <w:t>の鉾立峠周辺のミヤマキリシマも観賞できます。</w:t>
      </w:r>
    </w:p>
    <w:p w:rsidR="00F348EF" w:rsidRPr="00EF30EF" w:rsidRDefault="00EF30EF" w:rsidP="00553962">
      <w:pPr>
        <w:pStyle w:val="a3"/>
        <w:rPr>
          <w:rFonts w:ascii="HG創英角ｺﾞｼｯｸUB" w:eastAsia="HG創英角ｺﾞｼｯｸUB" w:hAnsiTheme="majorEastAsia"/>
          <w:i/>
          <w:sz w:val="36"/>
          <w:szCs w:val="36"/>
        </w:rPr>
      </w:pPr>
      <w:r w:rsidRPr="00EF30EF">
        <w:rPr>
          <w:rFonts w:ascii="HG創英角ｺﾞｼｯｸUB" w:eastAsia="HG創英角ｺﾞｼｯｸUB" w:hAnsiTheme="majorEastAsia" w:hint="eastAsia"/>
          <w:i/>
          <w:noProof/>
          <w:sz w:val="36"/>
          <w:szCs w:val="36"/>
        </w:rPr>
        <w:drawing>
          <wp:inline distT="0" distB="0" distL="0" distR="0">
            <wp:extent cx="1099310" cy="741462"/>
            <wp:effectExtent l="19050" t="0" r="5590" b="0"/>
            <wp:docPr id="8" name="図 6" descr="C:\Documents and Settings\馬場由紀子\Local Settings\Temporary Internet Files\Content.IE5\BGNP64TV\MP900201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馬場由紀子\Local Settings\Temporary Internet Files\Content.IE5\BGNP64TV\MP900201344[1].jpg"/>
                    <pic:cNvPicPr>
                      <a:picLocks noChangeAspect="1" noChangeArrowheads="1"/>
                    </pic:cNvPicPr>
                  </pic:nvPicPr>
                  <pic:blipFill>
                    <a:blip r:embed="rId8" cstate="print"/>
                    <a:srcRect/>
                    <a:stretch>
                      <a:fillRect/>
                    </a:stretch>
                  </pic:blipFill>
                  <pic:spPr bwMode="auto">
                    <a:xfrm>
                      <a:off x="0" y="0"/>
                      <a:ext cx="1099310" cy="741462"/>
                    </a:xfrm>
                    <a:prstGeom prst="rect">
                      <a:avLst/>
                    </a:prstGeom>
                    <a:ln>
                      <a:noFill/>
                    </a:ln>
                    <a:effectLst>
                      <a:softEdge rad="112500"/>
                    </a:effectLst>
                  </pic:spPr>
                </pic:pic>
              </a:graphicData>
            </a:graphic>
          </wp:inline>
        </w:drawing>
      </w:r>
      <w:r>
        <w:rPr>
          <w:rFonts w:ascii="HG創英角ｺﾞｼｯｸUB" w:eastAsia="HG創英角ｺﾞｼｯｸUB" w:hAnsiTheme="majorEastAsia" w:hint="eastAsia"/>
          <w:i/>
          <w:sz w:val="36"/>
          <w:szCs w:val="36"/>
        </w:rPr>
        <w:t xml:space="preserve">　</w:t>
      </w:r>
      <w:r>
        <w:rPr>
          <w:rFonts w:ascii="HG創英角ｺﾞｼｯｸUB" w:eastAsia="HG創英角ｺﾞｼｯｸUB" w:hAnsiTheme="majorEastAsia" w:hint="eastAsia"/>
          <w:i/>
          <w:noProof/>
          <w:sz w:val="36"/>
          <w:szCs w:val="36"/>
        </w:rPr>
        <w:drawing>
          <wp:inline distT="0" distB="0" distL="0" distR="0">
            <wp:extent cx="1053090" cy="790575"/>
            <wp:effectExtent l="19050" t="0" r="0" b="0"/>
            <wp:docPr id="9" name="図 8" descr="boug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ga3[1].jpg"/>
                    <pic:cNvPicPr/>
                  </pic:nvPicPr>
                  <pic:blipFill>
                    <a:blip r:embed="rId9" cstate="print"/>
                    <a:stretch>
                      <a:fillRect/>
                    </a:stretch>
                  </pic:blipFill>
                  <pic:spPr>
                    <a:xfrm flipH="1">
                      <a:off x="0" y="0"/>
                      <a:ext cx="1059936" cy="795715"/>
                    </a:xfrm>
                    <a:prstGeom prst="rect">
                      <a:avLst/>
                    </a:prstGeom>
                    <a:ln>
                      <a:noFill/>
                    </a:ln>
                    <a:effectLst>
                      <a:softEdge rad="112500"/>
                    </a:effectLst>
                  </pic:spPr>
                </pic:pic>
              </a:graphicData>
            </a:graphic>
          </wp:inline>
        </w:drawing>
      </w:r>
      <w:r>
        <w:rPr>
          <w:rFonts w:ascii="HG創英角ｺﾞｼｯｸUB" w:eastAsia="HG創英角ｺﾞｼｯｸUB" w:hAnsiTheme="majorEastAsia" w:hint="eastAsia"/>
          <w:i/>
          <w:sz w:val="36"/>
          <w:szCs w:val="36"/>
        </w:rPr>
        <w:t xml:space="preserve">　</w:t>
      </w:r>
      <w:r>
        <w:rPr>
          <w:rFonts w:ascii="HG創英角ｺﾞｼｯｸUB" w:eastAsia="HG創英角ｺﾞｼｯｸUB" w:hAnsiTheme="majorEastAsia" w:hint="eastAsia"/>
          <w:i/>
          <w:noProof/>
          <w:sz w:val="36"/>
          <w:szCs w:val="36"/>
        </w:rPr>
        <w:drawing>
          <wp:inline distT="0" distB="0" distL="0" distR="0">
            <wp:extent cx="989965" cy="743184"/>
            <wp:effectExtent l="19050" t="0" r="635" b="0"/>
            <wp:docPr id="10" name="図 9" descr="noh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hana[1].jpg"/>
                    <pic:cNvPicPr/>
                  </pic:nvPicPr>
                  <pic:blipFill>
                    <a:blip r:embed="rId10" cstate="print"/>
                    <a:stretch>
                      <a:fillRect/>
                    </a:stretch>
                  </pic:blipFill>
                  <pic:spPr>
                    <a:xfrm>
                      <a:off x="0" y="0"/>
                      <a:ext cx="992357" cy="744980"/>
                    </a:xfrm>
                    <a:prstGeom prst="rect">
                      <a:avLst/>
                    </a:prstGeom>
                    <a:ln>
                      <a:noFill/>
                    </a:ln>
                    <a:effectLst>
                      <a:softEdge rad="112500"/>
                    </a:effectLst>
                  </pic:spPr>
                </pic:pic>
              </a:graphicData>
            </a:graphic>
          </wp:inline>
        </w:drawing>
      </w:r>
      <w:r>
        <w:rPr>
          <w:rFonts w:ascii="HG創英角ｺﾞｼｯｸUB" w:eastAsia="HG創英角ｺﾞｼｯｸUB" w:hAnsiTheme="majorEastAsia" w:hint="eastAsia"/>
          <w:i/>
          <w:noProof/>
          <w:sz w:val="36"/>
          <w:szCs w:val="36"/>
        </w:rPr>
        <w:drawing>
          <wp:inline distT="0" distB="0" distL="0" distR="0">
            <wp:extent cx="1053092" cy="790575"/>
            <wp:effectExtent l="19050" t="0" r="0" b="0"/>
            <wp:docPr id="11" name="図 10" descr="susuk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ki[1].jpg"/>
                    <pic:cNvPicPr/>
                  </pic:nvPicPr>
                  <pic:blipFill>
                    <a:blip r:embed="rId11" cstate="print"/>
                    <a:stretch>
                      <a:fillRect/>
                    </a:stretch>
                  </pic:blipFill>
                  <pic:spPr>
                    <a:xfrm>
                      <a:off x="0" y="0"/>
                      <a:ext cx="1076023" cy="807790"/>
                    </a:xfrm>
                    <a:prstGeom prst="rect">
                      <a:avLst/>
                    </a:prstGeom>
                    <a:ln>
                      <a:noFill/>
                    </a:ln>
                    <a:effectLst>
                      <a:softEdge rad="112500"/>
                    </a:effectLst>
                  </pic:spPr>
                </pic:pic>
              </a:graphicData>
            </a:graphic>
          </wp:inline>
        </w:drawing>
      </w:r>
      <w:r>
        <w:rPr>
          <w:rFonts w:ascii="HG創英角ｺﾞｼｯｸUB" w:eastAsia="HG創英角ｺﾞｼｯｸUB" w:hAnsiTheme="majorEastAsia" w:hint="eastAsia"/>
          <w:i/>
          <w:noProof/>
          <w:sz w:val="36"/>
          <w:szCs w:val="36"/>
        </w:rPr>
        <w:drawing>
          <wp:inline distT="0" distB="0" distL="0" distR="0">
            <wp:extent cx="1053093" cy="790575"/>
            <wp:effectExtent l="19050" t="0" r="0" b="0"/>
            <wp:docPr id="12" name="図 11" descr="otaka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akara[1].jpg"/>
                    <pic:cNvPicPr/>
                  </pic:nvPicPr>
                  <pic:blipFill>
                    <a:blip r:embed="rId12" cstate="print"/>
                    <a:stretch>
                      <a:fillRect/>
                    </a:stretch>
                  </pic:blipFill>
                  <pic:spPr>
                    <a:xfrm>
                      <a:off x="0" y="0"/>
                      <a:ext cx="1054621" cy="791722"/>
                    </a:xfrm>
                    <a:prstGeom prst="rect">
                      <a:avLst/>
                    </a:prstGeom>
                    <a:ln>
                      <a:noFill/>
                    </a:ln>
                    <a:effectLst>
                      <a:softEdge rad="112500"/>
                    </a:effectLst>
                  </pic:spPr>
                </pic:pic>
              </a:graphicData>
            </a:graphic>
          </wp:inline>
        </w:drawing>
      </w:r>
    </w:p>
    <w:p w:rsidR="00553962" w:rsidRDefault="00BD4543" w:rsidP="00BD4543">
      <w:pPr>
        <w:pStyle w:val="a3"/>
        <w:rPr>
          <w:rFonts w:asciiTheme="majorEastAsia" w:eastAsiaTheme="majorEastAsia" w:hAnsiTheme="majorEastAsia"/>
        </w:rPr>
      </w:pPr>
      <w:r>
        <w:rPr>
          <w:rFonts w:asciiTheme="majorEastAsia" w:eastAsiaTheme="majorEastAsia" w:hAnsiTheme="majorEastAsia" w:hint="eastAsia"/>
        </w:rPr>
        <w:t>◆</w:t>
      </w:r>
      <w:r w:rsidR="007303DF">
        <w:rPr>
          <w:rFonts w:asciiTheme="majorEastAsia" w:eastAsiaTheme="majorEastAsia" w:hAnsiTheme="majorEastAsia" w:hint="eastAsia"/>
        </w:rPr>
        <w:t>オプション・ツアーのご案内「坊ガツ</w:t>
      </w:r>
      <w:r w:rsidR="00553962">
        <w:rPr>
          <w:rFonts w:asciiTheme="majorEastAsia" w:eastAsiaTheme="majorEastAsia" w:hAnsiTheme="majorEastAsia" w:hint="eastAsia"/>
        </w:rPr>
        <w:t>ルトレッキングツアー」毎週土曜日実施</w:t>
      </w:r>
    </w:p>
    <w:p w:rsidR="00BD4543" w:rsidRDefault="00BD4543" w:rsidP="00BD4543">
      <w:pPr>
        <w:pStyle w:val="a3"/>
        <w:ind w:left="420"/>
        <w:rPr>
          <w:rFonts w:asciiTheme="majorEastAsia" w:eastAsiaTheme="majorEastAsia" w:hAnsiTheme="majorEastAsia"/>
        </w:rPr>
      </w:pPr>
      <w:r>
        <w:rPr>
          <w:rFonts w:asciiTheme="majorEastAsia" w:eastAsiaTheme="majorEastAsia" w:hAnsiTheme="majorEastAsia" w:hint="eastAsia"/>
        </w:rPr>
        <w:t>・実施期間5月15日～11月中旬頃まで</w:t>
      </w:r>
    </w:p>
    <w:p w:rsidR="00963228" w:rsidRDefault="00BD4543" w:rsidP="00963228">
      <w:pPr>
        <w:pStyle w:val="a3"/>
        <w:ind w:left="420"/>
        <w:rPr>
          <w:rFonts w:asciiTheme="majorEastAsia" w:eastAsiaTheme="majorEastAsia" w:hAnsiTheme="majorEastAsia"/>
        </w:rPr>
      </w:pPr>
      <w:r>
        <w:rPr>
          <w:rFonts w:asciiTheme="majorEastAsia" w:eastAsiaTheme="majorEastAsia" w:hAnsiTheme="majorEastAsia" w:hint="eastAsia"/>
        </w:rPr>
        <w:t>・</w:t>
      </w:r>
      <w:r w:rsidR="00963228">
        <w:rPr>
          <w:rFonts w:asciiTheme="majorEastAsia" w:eastAsiaTheme="majorEastAsia" w:hAnsiTheme="majorEastAsia" w:hint="eastAsia"/>
        </w:rPr>
        <w:t>ミヤマキリシマ時期（5月29日～6月13日）は毎日開催。</w:t>
      </w:r>
    </w:p>
    <w:p w:rsidR="00553962" w:rsidRDefault="00553962" w:rsidP="00553962">
      <w:pPr>
        <w:pStyle w:val="a3"/>
        <w:ind w:left="420"/>
        <w:rPr>
          <w:rFonts w:asciiTheme="majorEastAsia" w:eastAsiaTheme="majorEastAsia" w:hAnsiTheme="majorEastAsia"/>
        </w:rPr>
      </w:pPr>
      <w:r>
        <w:rPr>
          <w:rFonts w:asciiTheme="majorEastAsia" w:eastAsiaTheme="majorEastAsia" w:hAnsiTheme="majorEastAsia" w:hint="eastAsia"/>
        </w:rPr>
        <w:t>・参加費</w:t>
      </w:r>
      <w:r w:rsidR="00963228">
        <w:rPr>
          <w:rFonts w:asciiTheme="majorEastAsia" w:eastAsiaTheme="majorEastAsia" w:hAnsiTheme="majorEastAsia" w:hint="eastAsia"/>
        </w:rPr>
        <w:t>3,0</w:t>
      </w:r>
      <w:r>
        <w:rPr>
          <w:rFonts w:asciiTheme="majorEastAsia" w:eastAsiaTheme="majorEastAsia" w:hAnsiTheme="majorEastAsia" w:hint="eastAsia"/>
        </w:rPr>
        <w:t>00円（昼食弁当：お茶：ガイド料・送迎費含む）</w:t>
      </w:r>
    </w:p>
    <w:p w:rsidR="00553962" w:rsidRDefault="00553962" w:rsidP="00963228">
      <w:pPr>
        <w:pStyle w:val="a3"/>
        <w:ind w:leftChars="200" w:left="630" w:hangingChars="100" w:hanging="210"/>
        <w:rPr>
          <w:rFonts w:asciiTheme="minorEastAsia" w:hAnsiTheme="minorEastAsia"/>
        </w:rPr>
      </w:pPr>
      <w:r>
        <w:rPr>
          <w:rFonts w:asciiTheme="minorEastAsia" w:hAnsiTheme="minorEastAsia"/>
        </w:rPr>
        <w:t xml:space="preserve">　トレッキング保険</w:t>
      </w:r>
      <w:r w:rsidR="00657943">
        <w:rPr>
          <w:rFonts w:asciiTheme="minorEastAsia" w:hAnsiTheme="minorEastAsia"/>
        </w:rPr>
        <w:t>への加入は自己</w:t>
      </w:r>
      <w:r w:rsidR="00657943">
        <w:rPr>
          <w:rFonts w:asciiTheme="minorEastAsia" w:hAnsiTheme="minorEastAsia" w:hint="eastAsia"/>
        </w:rPr>
        <w:t>加入</w:t>
      </w:r>
      <w:r w:rsidR="00963228">
        <w:rPr>
          <w:rFonts w:asciiTheme="minorEastAsia" w:hAnsiTheme="minorEastAsia"/>
        </w:rPr>
        <w:t>となります</w:t>
      </w:r>
      <w:r>
        <w:rPr>
          <w:rFonts w:asciiTheme="minorEastAsia" w:hAnsiTheme="minorEastAsia"/>
        </w:rPr>
        <w:t>、</w:t>
      </w:r>
      <w:r w:rsidR="00963228">
        <w:rPr>
          <w:rFonts w:asciiTheme="minorEastAsia" w:hAnsiTheme="minorEastAsia"/>
        </w:rPr>
        <w:t>事前加入をお勧めします。</w:t>
      </w:r>
    </w:p>
    <w:p w:rsidR="00963228" w:rsidRDefault="00963228" w:rsidP="00963228">
      <w:pPr>
        <w:pStyle w:val="a3"/>
        <w:ind w:leftChars="200" w:left="630" w:hangingChars="100" w:hanging="210"/>
        <w:rPr>
          <w:rFonts w:asciiTheme="minorEastAsia" w:hAnsiTheme="minorEastAsia"/>
        </w:rPr>
      </w:pPr>
      <w:r>
        <w:rPr>
          <w:rFonts w:asciiTheme="minorEastAsia" w:hAnsiTheme="minorEastAsia" w:hint="eastAsia"/>
        </w:rPr>
        <w:t xml:space="preserve">　あいおい損保、AIU保険で</w:t>
      </w:r>
      <w:r w:rsidR="007303DF">
        <w:rPr>
          <w:rFonts w:asciiTheme="minorEastAsia" w:hAnsiTheme="minorEastAsia" w:hint="eastAsia"/>
        </w:rPr>
        <w:t>1日保険500円で</w:t>
      </w:r>
      <w:r>
        <w:rPr>
          <w:rFonts w:asciiTheme="minorEastAsia" w:hAnsiTheme="minorEastAsia" w:hint="eastAsia"/>
        </w:rPr>
        <w:t>取り扱いをしています。WEB上にて加入が出来ます。</w:t>
      </w:r>
    </w:p>
    <w:p w:rsidR="00553962" w:rsidRPr="00BD4543" w:rsidRDefault="00553962" w:rsidP="00553962">
      <w:pPr>
        <w:pStyle w:val="a3"/>
        <w:ind w:left="420"/>
        <w:rPr>
          <w:rFonts w:asciiTheme="majorEastAsia" w:eastAsiaTheme="majorEastAsia" w:hAnsiTheme="majorEastAsia"/>
          <w:b/>
          <w:color w:val="365F91" w:themeColor="accent1" w:themeShade="BF"/>
          <w:shd w:val="pct15" w:color="auto" w:fill="FFFFFF"/>
        </w:rPr>
      </w:pPr>
      <w:r w:rsidRPr="00BD4543">
        <w:rPr>
          <w:rFonts w:asciiTheme="minorEastAsia" w:hAnsiTheme="minorEastAsia" w:hint="eastAsia"/>
          <w:b/>
          <w:color w:val="365F91" w:themeColor="accent1" w:themeShade="BF"/>
          <w:shd w:val="pct15" w:color="auto" w:fill="FFFFFF"/>
        </w:rPr>
        <w:t>・</w:t>
      </w:r>
      <w:r w:rsidRPr="00BD4543">
        <w:rPr>
          <w:rFonts w:asciiTheme="majorEastAsia" w:eastAsiaTheme="majorEastAsia" w:hAnsiTheme="majorEastAsia" w:hint="eastAsia"/>
          <w:b/>
          <w:color w:val="365F91" w:themeColor="accent1" w:themeShade="BF"/>
          <w:shd w:val="pct15" w:color="auto" w:fill="FFFFFF"/>
        </w:rPr>
        <w:t>コース案内</w:t>
      </w:r>
    </w:p>
    <w:p w:rsidR="00553962" w:rsidRPr="009C31D4" w:rsidRDefault="00553962" w:rsidP="00553962">
      <w:pPr>
        <w:pStyle w:val="a3"/>
        <w:ind w:left="210" w:hangingChars="100" w:hanging="210"/>
        <w:rPr>
          <w:rFonts w:asciiTheme="minorEastAsia" w:hAnsiTheme="minorEastAsia"/>
        </w:rPr>
      </w:pPr>
      <w:r>
        <w:rPr>
          <w:rFonts w:asciiTheme="majorEastAsia" w:eastAsiaTheme="majorEastAsia" w:hAnsiTheme="majorEastAsia" w:hint="eastAsia"/>
        </w:rPr>
        <w:t xml:space="preserve">　</w:t>
      </w:r>
      <w:r w:rsidRPr="009C31D4">
        <w:rPr>
          <w:rFonts w:asciiTheme="minorEastAsia" w:hAnsiTheme="minorEastAsia" w:hint="eastAsia"/>
        </w:rPr>
        <w:t>レゾネイトから（9：30出発）旧修験者僧が通った法華院ルート（九州自然歩道）を辿り、鍋割越え⇒佐渡窪⇒鉾立峠⇒法華院⇒雨ヶ池越⇒長者原：由布院送迎バスに乗車し久住の宿泊施設に戻</w:t>
      </w:r>
      <w:r w:rsidR="007303DF">
        <w:rPr>
          <w:rFonts w:asciiTheme="minorEastAsia" w:hAnsiTheme="minorEastAsia" w:hint="eastAsia"/>
        </w:rPr>
        <w:t>ります。　長者原ではビジターセンター見学、またタデ原湿原や坊カツ</w:t>
      </w:r>
      <w:r w:rsidRPr="009C31D4">
        <w:rPr>
          <w:rFonts w:asciiTheme="minorEastAsia" w:hAnsiTheme="minorEastAsia" w:hint="eastAsia"/>
        </w:rPr>
        <w:t>ルに山野草が咲き始める頃、ミヤマキリシマが咲く頃は、途中の見学時間を多めにとり6時間（9：00出発）の行程で進みます。</w:t>
      </w:r>
    </w:p>
    <w:p w:rsidR="00553962" w:rsidRPr="00AF1FE2" w:rsidRDefault="00553962" w:rsidP="00553962">
      <w:pPr>
        <w:pStyle w:val="a3"/>
        <w:ind w:left="210" w:hangingChars="100" w:hanging="210"/>
        <w:rPr>
          <w:rFonts w:asciiTheme="minorEastAsia" w:hAnsiTheme="minorEastAsia"/>
        </w:rPr>
      </w:pPr>
      <w:r>
        <w:rPr>
          <w:rFonts w:asciiTheme="majorEastAsia" w:eastAsiaTheme="majorEastAsia" w:hAnsiTheme="majorEastAsia" w:hint="eastAsia"/>
        </w:rPr>
        <w:t xml:space="preserve">　・距　離　　</w:t>
      </w:r>
      <w:r w:rsidRPr="00AF1FE2">
        <w:rPr>
          <w:rFonts w:asciiTheme="minorEastAsia" w:hAnsiTheme="minorEastAsia" w:hint="eastAsia"/>
        </w:rPr>
        <w:t>約9.5km</w:t>
      </w:r>
    </w:p>
    <w:p w:rsidR="00553962" w:rsidRDefault="00553962" w:rsidP="00553962">
      <w:pPr>
        <w:pStyle w:val="a3"/>
        <w:ind w:left="210" w:hangingChars="100" w:hanging="210"/>
        <w:rPr>
          <w:rFonts w:asciiTheme="majorEastAsia" w:eastAsiaTheme="majorEastAsia" w:hAnsiTheme="majorEastAsia"/>
        </w:rPr>
      </w:pPr>
      <w:r>
        <w:rPr>
          <w:rFonts w:asciiTheme="majorEastAsia" w:eastAsiaTheme="majorEastAsia" w:hAnsiTheme="majorEastAsia" w:hint="eastAsia"/>
        </w:rPr>
        <w:t xml:space="preserve">　・高低差　</w:t>
      </w:r>
      <w:r w:rsidR="009C31D4">
        <w:rPr>
          <w:rFonts w:asciiTheme="majorEastAsia" w:eastAsiaTheme="majorEastAsia" w:hAnsiTheme="majorEastAsia" w:hint="eastAsia"/>
        </w:rPr>
        <w:t xml:space="preserve">　</w:t>
      </w:r>
      <w:r w:rsidRPr="00AF1FE2">
        <w:rPr>
          <w:rFonts w:asciiTheme="minorEastAsia" w:hAnsiTheme="minorEastAsia" w:hint="eastAsia"/>
        </w:rPr>
        <w:t>最大500m程度</w:t>
      </w:r>
    </w:p>
    <w:p w:rsidR="00553962" w:rsidRPr="00316932" w:rsidRDefault="00553962" w:rsidP="00553962">
      <w:pPr>
        <w:pStyle w:val="a3"/>
        <w:ind w:left="210" w:hangingChars="100" w:hanging="210"/>
        <w:rPr>
          <w:rFonts w:asciiTheme="majorEastAsia" w:eastAsiaTheme="majorEastAsia" w:hAnsiTheme="majorEastAsia"/>
        </w:rPr>
      </w:pPr>
      <w:r>
        <w:rPr>
          <w:rFonts w:asciiTheme="majorEastAsia" w:eastAsiaTheme="majorEastAsia" w:hAnsiTheme="majorEastAsia" w:hint="eastAsia"/>
        </w:rPr>
        <w:t xml:space="preserve">　・時　間　</w:t>
      </w:r>
      <w:r w:rsidR="009C31D4">
        <w:rPr>
          <w:rFonts w:asciiTheme="majorEastAsia" w:eastAsiaTheme="majorEastAsia" w:hAnsiTheme="majorEastAsia" w:hint="eastAsia"/>
        </w:rPr>
        <w:t xml:space="preserve">　</w:t>
      </w:r>
      <w:r w:rsidRPr="00AF1FE2">
        <w:rPr>
          <w:rFonts w:asciiTheme="minorEastAsia" w:hAnsiTheme="minorEastAsia" w:hint="eastAsia"/>
        </w:rPr>
        <w:t>約5時間半（休憩40分程度）</w:t>
      </w:r>
    </w:p>
    <w:p w:rsidR="00553962" w:rsidRDefault="00553962" w:rsidP="00553962">
      <w:pPr>
        <w:pStyle w:val="a3"/>
        <w:ind w:left="420" w:hangingChars="200" w:hanging="420"/>
        <w:rPr>
          <w:rFonts w:asciiTheme="minorEastAsia" w:hAnsiTheme="minorEastAsia"/>
        </w:rPr>
      </w:pPr>
      <w:r>
        <w:rPr>
          <w:rFonts w:asciiTheme="majorEastAsia" w:eastAsiaTheme="majorEastAsia" w:hAnsiTheme="majorEastAsia" w:hint="eastAsia"/>
        </w:rPr>
        <w:t xml:space="preserve">　・実施日　</w:t>
      </w:r>
      <w:r w:rsidRPr="00AF1FE2">
        <w:rPr>
          <w:rFonts w:asciiTheme="minorEastAsia" w:hAnsiTheme="minorEastAsia" w:hint="eastAsia"/>
        </w:rPr>
        <w:t>期間5月8日より毎週土曜日（雨天中止）　ミヤマキリシマ時期5月29日～6月13日期間は毎日実施</w:t>
      </w:r>
      <w:r>
        <w:rPr>
          <w:rFonts w:asciiTheme="minorEastAsia" w:hAnsiTheme="minorEastAsia" w:hint="eastAsia"/>
        </w:rPr>
        <w:t>。</w:t>
      </w:r>
      <w:r w:rsidR="00342494">
        <w:rPr>
          <w:rFonts w:asciiTheme="minorEastAsia" w:hAnsiTheme="minorEastAsia" w:hint="eastAsia"/>
        </w:rPr>
        <w:t>（少雨決行）</w:t>
      </w:r>
    </w:p>
    <w:p w:rsidR="003F0D67" w:rsidRDefault="003F0D67" w:rsidP="00553962">
      <w:pPr>
        <w:pStyle w:val="a3"/>
        <w:ind w:left="420" w:hangingChars="200" w:hanging="420"/>
        <w:rPr>
          <w:rFonts w:asciiTheme="minorEastAsia" w:hAnsiTheme="minorEastAsia"/>
        </w:rPr>
      </w:pPr>
      <w:r>
        <w:rPr>
          <w:rFonts w:asciiTheme="minorEastAsia" w:hAnsiTheme="minorEastAsia" w:hint="eastAsia"/>
        </w:rPr>
        <w:t xml:space="preserve">　・参加ご希望のお客様は予約時に、オプション参加の件をお申し出下さい。</w:t>
      </w:r>
    </w:p>
    <w:p w:rsidR="003F0D67" w:rsidRPr="00AF1FE2" w:rsidRDefault="003F0D67" w:rsidP="00553962">
      <w:pPr>
        <w:pStyle w:val="a3"/>
        <w:ind w:left="420" w:hangingChars="200" w:hanging="420"/>
        <w:rPr>
          <w:rFonts w:asciiTheme="minorEastAsia" w:hAnsiTheme="minorEastAsia"/>
        </w:rPr>
      </w:pPr>
      <w:r>
        <w:rPr>
          <w:rFonts w:asciiTheme="minorEastAsia" w:hAnsiTheme="minorEastAsia" w:hint="eastAsia"/>
        </w:rPr>
        <w:t xml:space="preserve">　　尚、土曜日は2名以上で催行をしますが、ミヤマキリシマ時期の平日ツアーは、4名以上でのツ</w:t>
      </w:r>
      <w:r w:rsidR="007303DF">
        <w:rPr>
          <w:rFonts w:asciiTheme="minorEastAsia" w:hAnsiTheme="minorEastAsia" w:hint="eastAsia"/>
        </w:rPr>
        <w:t>ア</w:t>
      </w:r>
      <w:r>
        <w:rPr>
          <w:rFonts w:asciiTheme="minorEastAsia" w:hAnsiTheme="minorEastAsia" w:hint="eastAsia"/>
        </w:rPr>
        <w:t>ー催行となりますので予めご了承下さい。</w:t>
      </w:r>
    </w:p>
    <w:p w:rsidR="00553962" w:rsidRDefault="00553962" w:rsidP="009C31D4">
      <w:pPr>
        <w:pStyle w:val="a3"/>
        <w:rPr>
          <w:rFonts w:asciiTheme="minorEastAsia" w:hAnsiTheme="minorEastAsia"/>
        </w:rPr>
      </w:pPr>
    </w:p>
    <w:p w:rsidR="009C31D4" w:rsidRPr="00BD4543" w:rsidRDefault="00BD4543" w:rsidP="00657943">
      <w:pPr>
        <w:pStyle w:val="a3"/>
        <w:jc w:val="center"/>
        <w:rPr>
          <w:rFonts w:asciiTheme="majorEastAsia" w:eastAsiaTheme="majorEastAsia" w:hAnsiTheme="majorEastAsia"/>
          <w:b/>
          <w:sz w:val="28"/>
          <w:szCs w:val="28"/>
          <w:shd w:val="pct15" w:color="auto" w:fill="FFFFFF"/>
        </w:rPr>
      </w:pPr>
      <w:r w:rsidRPr="00BD4543">
        <w:rPr>
          <w:rFonts w:asciiTheme="majorEastAsia" w:eastAsiaTheme="majorEastAsia" w:hAnsiTheme="majorEastAsia" w:hint="eastAsia"/>
          <w:b/>
          <w:sz w:val="28"/>
          <w:szCs w:val="28"/>
          <w:shd w:val="pct15" w:color="auto" w:fill="FFFFFF"/>
        </w:rPr>
        <w:t>ご予約・お問い合わせ先はレゾネイトクラブくじゅう　電話0974-76-1223</w:t>
      </w:r>
    </w:p>
    <w:sectPr w:rsidR="009C31D4" w:rsidRPr="00BD4543" w:rsidSect="00657943">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20" w:rsidRDefault="00D86D20" w:rsidP="00407303">
      <w:r>
        <w:separator/>
      </w:r>
    </w:p>
  </w:endnote>
  <w:endnote w:type="continuationSeparator" w:id="0">
    <w:p w:rsidR="00D86D20" w:rsidRDefault="00D86D20" w:rsidP="00407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創英角ｺﾞｼｯｸUB">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20" w:rsidRDefault="00D86D20" w:rsidP="00407303">
      <w:r>
        <w:separator/>
      </w:r>
    </w:p>
  </w:footnote>
  <w:footnote w:type="continuationSeparator" w:id="0">
    <w:p w:rsidR="00D86D20" w:rsidRDefault="00D86D20" w:rsidP="004073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B5E81"/>
    <w:multiLevelType w:val="hybridMultilevel"/>
    <w:tmpl w:val="31C244A6"/>
    <w:lvl w:ilvl="0" w:tplc="6F4072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3962"/>
    <w:rsid w:val="00000F9A"/>
    <w:rsid w:val="00001FD2"/>
    <w:rsid w:val="0000251C"/>
    <w:rsid w:val="00003DE5"/>
    <w:rsid w:val="00004BB8"/>
    <w:rsid w:val="00012F2B"/>
    <w:rsid w:val="0002161F"/>
    <w:rsid w:val="000225D9"/>
    <w:rsid w:val="00022B57"/>
    <w:rsid w:val="00027A04"/>
    <w:rsid w:val="00030605"/>
    <w:rsid w:val="00036CC4"/>
    <w:rsid w:val="00040F41"/>
    <w:rsid w:val="00041ACD"/>
    <w:rsid w:val="00042CAA"/>
    <w:rsid w:val="000443E9"/>
    <w:rsid w:val="00044DA9"/>
    <w:rsid w:val="000460B0"/>
    <w:rsid w:val="000473C3"/>
    <w:rsid w:val="0005125E"/>
    <w:rsid w:val="000514F0"/>
    <w:rsid w:val="00055B92"/>
    <w:rsid w:val="000577DB"/>
    <w:rsid w:val="00060152"/>
    <w:rsid w:val="00061F39"/>
    <w:rsid w:val="000623BC"/>
    <w:rsid w:val="000626A0"/>
    <w:rsid w:val="0006514D"/>
    <w:rsid w:val="00065E84"/>
    <w:rsid w:val="00067FF3"/>
    <w:rsid w:val="00070E55"/>
    <w:rsid w:val="000756ED"/>
    <w:rsid w:val="00083039"/>
    <w:rsid w:val="000857A5"/>
    <w:rsid w:val="00086C85"/>
    <w:rsid w:val="000921F0"/>
    <w:rsid w:val="00092EB8"/>
    <w:rsid w:val="00097519"/>
    <w:rsid w:val="000A0CA6"/>
    <w:rsid w:val="000A2932"/>
    <w:rsid w:val="000A2A15"/>
    <w:rsid w:val="000A4084"/>
    <w:rsid w:val="000B24AA"/>
    <w:rsid w:val="000B526A"/>
    <w:rsid w:val="000B537B"/>
    <w:rsid w:val="000C58B0"/>
    <w:rsid w:val="000D061A"/>
    <w:rsid w:val="000D3CE6"/>
    <w:rsid w:val="000D528B"/>
    <w:rsid w:val="000D5CF5"/>
    <w:rsid w:val="000D6457"/>
    <w:rsid w:val="000D7707"/>
    <w:rsid w:val="000D79A3"/>
    <w:rsid w:val="000E4C41"/>
    <w:rsid w:val="000E7D4D"/>
    <w:rsid w:val="000F0AB6"/>
    <w:rsid w:val="000F2ACA"/>
    <w:rsid w:val="0010412C"/>
    <w:rsid w:val="001069CC"/>
    <w:rsid w:val="00107C8C"/>
    <w:rsid w:val="00120614"/>
    <w:rsid w:val="00121A25"/>
    <w:rsid w:val="001220BC"/>
    <w:rsid w:val="00123818"/>
    <w:rsid w:val="00127B79"/>
    <w:rsid w:val="00127D6C"/>
    <w:rsid w:val="00137B40"/>
    <w:rsid w:val="00143E61"/>
    <w:rsid w:val="001465A4"/>
    <w:rsid w:val="00146B82"/>
    <w:rsid w:val="00147B25"/>
    <w:rsid w:val="001523B9"/>
    <w:rsid w:val="0015317E"/>
    <w:rsid w:val="001560A1"/>
    <w:rsid w:val="00171032"/>
    <w:rsid w:val="001728DB"/>
    <w:rsid w:val="00175EE0"/>
    <w:rsid w:val="00176B68"/>
    <w:rsid w:val="00184D1D"/>
    <w:rsid w:val="00184F4A"/>
    <w:rsid w:val="001861BF"/>
    <w:rsid w:val="00186BA3"/>
    <w:rsid w:val="001A18D4"/>
    <w:rsid w:val="001A4516"/>
    <w:rsid w:val="001A45F3"/>
    <w:rsid w:val="001A533C"/>
    <w:rsid w:val="001A537C"/>
    <w:rsid w:val="001A7B5C"/>
    <w:rsid w:val="001B7526"/>
    <w:rsid w:val="001C5BFF"/>
    <w:rsid w:val="001C765C"/>
    <w:rsid w:val="001D0349"/>
    <w:rsid w:val="001D3302"/>
    <w:rsid w:val="001D4477"/>
    <w:rsid w:val="001D50D8"/>
    <w:rsid w:val="001D5615"/>
    <w:rsid w:val="001D7F73"/>
    <w:rsid w:val="001E2AF8"/>
    <w:rsid w:val="001E3E1D"/>
    <w:rsid w:val="001E7B6E"/>
    <w:rsid w:val="001F01C2"/>
    <w:rsid w:val="001F03C6"/>
    <w:rsid w:val="001F0A72"/>
    <w:rsid w:val="001F46C4"/>
    <w:rsid w:val="002112FD"/>
    <w:rsid w:val="00213406"/>
    <w:rsid w:val="00213E3D"/>
    <w:rsid w:val="0021648C"/>
    <w:rsid w:val="00216537"/>
    <w:rsid w:val="0021655C"/>
    <w:rsid w:val="00220652"/>
    <w:rsid w:val="002220AD"/>
    <w:rsid w:val="00227D40"/>
    <w:rsid w:val="00227E27"/>
    <w:rsid w:val="00230D1B"/>
    <w:rsid w:val="00240716"/>
    <w:rsid w:val="00241EF2"/>
    <w:rsid w:val="00245696"/>
    <w:rsid w:val="00251AE7"/>
    <w:rsid w:val="00256603"/>
    <w:rsid w:val="00265C23"/>
    <w:rsid w:val="002702D5"/>
    <w:rsid w:val="00270657"/>
    <w:rsid w:val="00280A76"/>
    <w:rsid w:val="00281D52"/>
    <w:rsid w:val="002834C3"/>
    <w:rsid w:val="00283CB2"/>
    <w:rsid w:val="00283EE7"/>
    <w:rsid w:val="0028436C"/>
    <w:rsid w:val="00284FFF"/>
    <w:rsid w:val="00285B80"/>
    <w:rsid w:val="00286C1D"/>
    <w:rsid w:val="00293A4D"/>
    <w:rsid w:val="00296E55"/>
    <w:rsid w:val="002979DD"/>
    <w:rsid w:val="002A0B9C"/>
    <w:rsid w:val="002A101C"/>
    <w:rsid w:val="002A150C"/>
    <w:rsid w:val="002A151B"/>
    <w:rsid w:val="002A23D3"/>
    <w:rsid w:val="002A31D1"/>
    <w:rsid w:val="002B0395"/>
    <w:rsid w:val="002B2339"/>
    <w:rsid w:val="002B52E8"/>
    <w:rsid w:val="002B58C1"/>
    <w:rsid w:val="002B5DE9"/>
    <w:rsid w:val="002B6D21"/>
    <w:rsid w:val="002C2849"/>
    <w:rsid w:val="002C3220"/>
    <w:rsid w:val="002C6D1B"/>
    <w:rsid w:val="002D1C83"/>
    <w:rsid w:val="002D6125"/>
    <w:rsid w:val="002E030C"/>
    <w:rsid w:val="002F7431"/>
    <w:rsid w:val="00301860"/>
    <w:rsid w:val="00302AB6"/>
    <w:rsid w:val="00306C70"/>
    <w:rsid w:val="00311A6A"/>
    <w:rsid w:val="0031648E"/>
    <w:rsid w:val="00316D36"/>
    <w:rsid w:val="00320D39"/>
    <w:rsid w:val="00323D9C"/>
    <w:rsid w:val="00324F99"/>
    <w:rsid w:val="00325DDE"/>
    <w:rsid w:val="003363C1"/>
    <w:rsid w:val="00340E0E"/>
    <w:rsid w:val="00342494"/>
    <w:rsid w:val="00343C71"/>
    <w:rsid w:val="00346172"/>
    <w:rsid w:val="003477AC"/>
    <w:rsid w:val="00350B92"/>
    <w:rsid w:val="00351283"/>
    <w:rsid w:val="00354CD0"/>
    <w:rsid w:val="00354E28"/>
    <w:rsid w:val="003566D3"/>
    <w:rsid w:val="003626D2"/>
    <w:rsid w:val="00363249"/>
    <w:rsid w:val="003651FB"/>
    <w:rsid w:val="003665AA"/>
    <w:rsid w:val="00366F08"/>
    <w:rsid w:val="00367340"/>
    <w:rsid w:val="00367FD9"/>
    <w:rsid w:val="00370CA2"/>
    <w:rsid w:val="003711F5"/>
    <w:rsid w:val="00372128"/>
    <w:rsid w:val="003747E6"/>
    <w:rsid w:val="00374A67"/>
    <w:rsid w:val="00375DC9"/>
    <w:rsid w:val="00375E5B"/>
    <w:rsid w:val="003831B6"/>
    <w:rsid w:val="00384B5A"/>
    <w:rsid w:val="00387532"/>
    <w:rsid w:val="003922E0"/>
    <w:rsid w:val="00394F4E"/>
    <w:rsid w:val="0039730F"/>
    <w:rsid w:val="0039777B"/>
    <w:rsid w:val="003A07CF"/>
    <w:rsid w:val="003A383B"/>
    <w:rsid w:val="003A5D15"/>
    <w:rsid w:val="003B0088"/>
    <w:rsid w:val="003B082C"/>
    <w:rsid w:val="003B69A0"/>
    <w:rsid w:val="003C2B10"/>
    <w:rsid w:val="003C3596"/>
    <w:rsid w:val="003C4AB2"/>
    <w:rsid w:val="003C6311"/>
    <w:rsid w:val="003C666D"/>
    <w:rsid w:val="003D1E6E"/>
    <w:rsid w:val="003D3E6F"/>
    <w:rsid w:val="003D483D"/>
    <w:rsid w:val="003D5C6E"/>
    <w:rsid w:val="003D7B04"/>
    <w:rsid w:val="003D7D2C"/>
    <w:rsid w:val="003E0884"/>
    <w:rsid w:val="003E0D69"/>
    <w:rsid w:val="003E10D0"/>
    <w:rsid w:val="003E2982"/>
    <w:rsid w:val="003E48A4"/>
    <w:rsid w:val="003E74AA"/>
    <w:rsid w:val="003E757C"/>
    <w:rsid w:val="003F0D67"/>
    <w:rsid w:val="003F17FA"/>
    <w:rsid w:val="003F6642"/>
    <w:rsid w:val="003F7FB7"/>
    <w:rsid w:val="004046AD"/>
    <w:rsid w:val="00407303"/>
    <w:rsid w:val="004103A3"/>
    <w:rsid w:val="00412917"/>
    <w:rsid w:val="00415041"/>
    <w:rsid w:val="00415975"/>
    <w:rsid w:val="004206DC"/>
    <w:rsid w:val="004221EA"/>
    <w:rsid w:val="004234C9"/>
    <w:rsid w:val="00423E60"/>
    <w:rsid w:val="00425A97"/>
    <w:rsid w:val="00425BE8"/>
    <w:rsid w:val="0043054D"/>
    <w:rsid w:val="0043194C"/>
    <w:rsid w:val="00431AC6"/>
    <w:rsid w:val="0043239C"/>
    <w:rsid w:val="00432DB0"/>
    <w:rsid w:val="0043332E"/>
    <w:rsid w:val="00434E9E"/>
    <w:rsid w:val="004408C8"/>
    <w:rsid w:val="00442ADA"/>
    <w:rsid w:val="00450EDD"/>
    <w:rsid w:val="004517C6"/>
    <w:rsid w:val="00453163"/>
    <w:rsid w:val="00454017"/>
    <w:rsid w:val="00461C28"/>
    <w:rsid w:val="004621F6"/>
    <w:rsid w:val="004638E4"/>
    <w:rsid w:val="00471045"/>
    <w:rsid w:val="00471B22"/>
    <w:rsid w:val="00481EFE"/>
    <w:rsid w:val="0048242A"/>
    <w:rsid w:val="004830FB"/>
    <w:rsid w:val="0049255D"/>
    <w:rsid w:val="00495E6C"/>
    <w:rsid w:val="004964D4"/>
    <w:rsid w:val="00497B18"/>
    <w:rsid w:val="004A390F"/>
    <w:rsid w:val="004A4080"/>
    <w:rsid w:val="004A45B1"/>
    <w:rsid w:val="004A4898"/>
    <w:rsid w:val="004A53ED"/>
    <w:rsid w:val="004A6A55"/>
    <w:rsid w:val="004B0C46"/>
    <w:rsid w:val="004B259F"/>
    <w:rsid w:val="004B635B"/>
    <w:rsid w:val="004B67C0"/>
    <w:rsid w:val="004B7260"/>
    <w:rsid w:val="004C0549"/>
    <w:rsid w:val="004C1CDF"/>
    <w:rsid w:val="004C2025"/>
    <w:rsid w:val="004C251E"/>
    <w:rsid w:val="004C2A63"/>
    <w:rsid w:val="004C5E49"/>
    <w:rsid w:val="004D0665"/>
    <w:rsid w:val="004D13D7"/>
    <w:rsid w:val="004D41F8"/>
    <w:rsid w:val="004D4CA0"/>
    <w:rsid w:val="004D58DE"/>
    <w:rsid w:val="004D746D"/>
    <w:rsid w:val="004E290F"/>
    <w:rsid w:val="004E3873"/>
    <w:rsid w:val="004E7027"/>
    <w:rsid w:val="004E78AA"/>
    <w:rsid w:val="004F155C"/>
    <w:rsid w:val="004F2637"/>
    <w:rsid w:val="004F4529"/>
    <w:rsid w:val="005051AC"/>
    <w:rsid w:val="00514C35"/>
    <w:rsid w:val="00514CAA"/>
    <w:rsid w:val="005218AD"/>
    <w:rsid w:val="00525693"/>
    <w:rsid w:val="00525C61"/>
    <w:rsid w:val="00530225"/>
    <w:rsid w:val="00532E55"/>
    <w:rsid w:val="0053386A"/>
    <w:rsid w:val="00535452"/>
    <w:rsid w:val="005359B3"/>
    <w:rsid w:val="00536821"/>
    <w:rsid w:val="005431AD"/>
    <w:rsid w:val="00544F2B"/>
    <w:rsid w:val="00546BD4"/>
    <w:rsid w:val="00547E7A"/>
    <w:rsid w:val="00550808"/>
    <w:rsid w:val="00551CB1"/>
    <w:rsid w:val="0055212B"/>
    <w:rsid w:val="005526C6"/>
    <w:rsid w:val="00553962"/>
    <w:rsid w:val="00555BF9"/>
    <w:rsid w:val="00556BC5"/>
    <w:rsid w:val="0056203F"/>
    <w:rsid w:val="005620A6"/>
    <w:rsid w:val="00562952"/>
    <w:rsid w:val="0056424F"/>
    <w:rsid w:val="005647C1"/>
    <w:rsid w:val="00565B38"/>
    <w:rsid w:val="00566769"/>
    <w:rsid w:val="00570450"/>
    <w:rsid w:val="00571BC7"/>
    <w:rsid w:val="0057211C"/>
    <w:rsid w:val="0057419E"/>
    <w:rsid w:val="00575A21"/>
    <w:rsid w:val="00580DC3"/>
    <w:rsid w:val="005813F0"/>
    <w:rsid w:val="00582845"/>
    <w:rsid w:val="005843CB"/>
    <w:rsid w:val="00586536"/>
    <w:rsid w:val="0058696D"/>
    <w:rsid w:val="00591E2D"/>
    <w:rsid w:val="00592AE5"/>
    <w:rsid w:val="005A1D94"/>
    <w:rsid w:val="005A2956"/>
    <w:rsid w:val="005A3402"/>
    <w:rsid w:val="005A49A8"/>
    <w:rsid w:val="005A4EE0"/>
    <w:rsid w:val="005A75EB"/>
    <w:rsid w:val="005B08EC"/>
    <w:rsid w:val="005B0AD7"/>
    <w:rsid w:val="005B196E"/>
    <w:rsid w:val="005B35B1"/>
    <w:rsid w:val="005B6118"/>
    <w:rsid w:val="005B6740"/>
    <w:rsid w:val="005C2BF8"/>
    <w:rsid w:val="005C2D1C"/>
    <w:rsid w:val="005C5E8E"/>
    <w:rsid w:val="005C6CAA"/>
    <w:rsid w:val="005D0752"/>
    <w:rsid w:val="005D6847"/>
    <w:rsid w:val="005E5116"/>
    <w:rsid w:val="005E6011"/>
    <w:rsid w:val="005E6121"/>
    <w:rsid w:val="005F1B50"/>
    <w:rsid w:val="005F4883"/>
    <w:rsid w:val="005F52AE"/>
    <w:rsid w:val="005F73D0"/>
    <w:rsid w:val="005F78FD"/>
    <w:rsid w:val="00611DE7"/>
    <w:rsid w:val="00614F27"/>
    <w:rsid w:val="00627E49"/>
    <w:rsid w:val="0063309B"/>
    <w:rsid w:val="00633AAF"/>
    <w:rsid w:val="00637D89"/>
    <w:rsid w:val="00644369"/>
    <w:rsid w:val="00645400"/>
    <w:rsid w:val="00645E2E"/>
    <w:rsid w:val="00645F82"/>
    <w:rsid w:val="00646671"/>
    <w:rsid w:val="00646A30"/>
    <w:rsid w:val="00655763"/>
    <w:rsid w:val="00657943"/>
    <w:rsid w:val="00661B22"/>
    <w:rsid w:val="00662978"/>
    <w:rsid w:val="00666BBF"/>
    <w:rsid w:val="00667013"/>
    <w:rsid w:val="00684C1C"/>
    <w:rsid w:val="00684EA8"/>
    <w:rsid w:val="006857BB"/>
    <w:rsid w:val="00686EFA"/>
    <w:rsid w:val="00687CA9"/>
    <w:rsid w:val="006946E4"/>
    <w:rsid w:val="00694E65"/>
    <w:rsid w:val="00695B89"/>
    <w:rsid w:val="006973AE"/>
    <w:rsid w:val="006A5A73"/>
    <w:rsid w:val="006B16CC"/>
    <w:rsid w:val="006B1CE6"/>
    <w:rsid w:val="006B2850"/>
    <w:rsid w:val="006B3311"/>
    <w:rsid w:val="006B3CF6"/>
    <w:rsid w:val="006B65B6"/>
    <w:rsid w:val="006B7D96"/>
    <w:rsid w:val="006C5016"/>
    <w:rsid w:val="006C77CE"/>
    <w:rsid w:val="006D0508"/>
    <w:rsid w:val="006D2ADC"/>
    <w:rsid w:val="006D495D"/>
    <w:rsid w:val="006D4D01"/>
    <w:rsid w:val="006E0498"/>
    <w:rsid w:val="006E04B1"/>
    <w:rsid w:val="006E1B17"/>
    <w:rsid w:val="006E3675"/>
    <w:rsid w:val="006E5044"/>
    <w:rsid w:val="006E5E70"/>
    <w:rsid w:val="006E6098"/>
    <w:rsid w:val="006E7C3C"/>
    <w:rsid w:val="006F0EF8"/>
    <w:rsid w:val="006F57B6"/>
    <w:rsid w:val="006F6162"/>
    <w:rsid w:val="006F7C4F"/>
    <w:rsid w:val="00702D3D"/>
    <w:rsid w:val="00703287"/>
    <w:rsid w:val="00703AF2"/>
    <w:rsid w:val="00703CD0"/>
    <w:rsid w:val="00704109"/>
    <w:rsid w:val="007072D8"/>
    <w:rsid w:val="0071031E"/>
    <w:rsid w:val="00710677"/>
    <w:rsid w:val="0071774C"/>
    <w:rsid w:val="0072003E"/>
    <w:rsid w:val="007247D3"/>
    <w:rsid w:val="00726ED3"/>
    <w:rsid w:val="007303DF"/>
    <w:rsid w:val="0073371E"/>
    <w:rsid w:val="00733DBD"/>
    <w:rsid w:val="00734349"/>
    <w:rsid w:val="00737228"/>
    <w:rsid w:val="00737F52"/>
    <w:rsid w:val="00737F78"/>
    <w:rsid w:val="00741D32"/>
    <w:rsid w:val="00741D5C"/>
    <w:rsid w:val="00741D98"/>
    <w:rsid w:val="00742B0A"/>
    <w:rsid w:val="00743D7C"/>
    <w:rsid w:val="00745231"/>
    <w:rsid w:val="00745B3D"/>
    <w:rsid w:val="00746C4C"/>
    <w:rsid w:val="00750236"/>
    <w:rsid w:val="007517AB"/>
    <w:rsid w:val="007539C8"/>
    <w:rsid w:val="00753CB7"/>
    <w:rsid w:val="00754751"/>
    <w:rsid w:val="0075754B"/>
    <w:rsid w:val="00760826"/>
    <w:rsid w:val="00760B14"/>
    <w:rsid w:val="00762FD5"/>
    <w:rsid w:val="007630C9"/>
    <w:rsid w:val="007638CB"/>
    <w:rsid w:val="00765F54"/>
    <w:rsid w:val="007719ED"/>
    <w:rsid w:val="00772644"/>
    <w:rsid w:val="00774932"/>
    <w:rsid w:val="00775796"/>
    <w:rsid w:val="00782A2C"/>
    <w:rsid w:val="00783F4A"/>
    <w:rsid w:val="00792100"/>
    <w:rsid w:val="0079212B"/>
    <w:rsid w:val="00793312"/>
    <w:rsid w:val="00793A6F"/>
    <w:rsid w:val="007945A9"/>
    <w:rsid w:val="00795A22"/>
    <w:rsid w:val="007A1977"/>
    <w:rsid w:val="007A2E27"/>
    <w:rsid w:val="007A3041"/>
    <w:rsid w:val="007A66C2"/>
    <w:rsid w:val="007B2BAA"/>
    <w:rsid w:val="007B5677"/>
    <w:rsid w:val="007C002B"/>
    <w:rsid w:val="007C53AB"/>
    <w:rsid w:val="007C6047"/>
    <w:rsid w:val="007C6639"/>
    <w:rsid w:val="007C7BEA"/>
    <w:rsid w:val="007D02C9"/>
    <w:rsid w:val="007D3146"/>
    <w:rsid w:val="007E0459"/>
    <w:rsid w:val="007E22D5"/>
    <w:rsid w:val="007E50DA"/>
    <w:rsid w:val="007E5824"/>
    <w:rsid w:val="007E79CB"/>
    <w:rsid w:val="007E7A85"/>
    <w:rsid w:val="007F3DF4"/>
    <w:rsid w:val="007F594B"/>
    <w:rsid w:val="007F74DB"/>
    <w:rsid w:val="008028BE"/>
    <w:rsid w:val="008028EF"/>
    <w:rsid w:val="00802D57"/>
    <w:rsid w:val="008034B5"/>
    <w:rsid w:val="00811E27"/>
    <w:rsid w:val="00812FFB"/>
    <w:rsid w:val="00814916"/>
    <w:rsid w:val="00816401"/>
    <w:rsid w:val="00816B40"/>
    <w:rsid w:val="008250F9"/>
    <w:rsid w:val="00826ED8"/>
    <w:rsid w:val="00831DEC"/>
    <w:rsid w:val="0083268D"/>
    <w:rsid w:val="00832CB6"/>
    <w:rsid w:val="00832D1C"/>
    <w:rsid w:val="008362A9"/>
    <w:rsid w:val="0083759C"/>
    <w:rsid w:val="008377E9"/>
    <w:rsid w:val="0084220A"/>
    <w:rsid w:val="00843C97"/>
    <w:rsid w:val="008443BE"/>
    <w:rsid w:val="00844CE9"/>
    <w:rsid w:val="00845B5E"/>
    <w:rsid w:val="008527D3"/>
    <w:rsid w:val="00852A5E"/>
    <w:rsid w:val="0086066B"/>
    <w:rsid w:val="0086082B"/>
    <w:rsid w:val="00867A95"/>
    <w:rsid w:val="00870DEE"/>
    <w:rsid w:val="00871850"/>
    <w:rsid w:val="0087207B"/>
    <w:rsid w:val="00873024"/>
    <w:rsid w:val="00873A5B"/>
    <w:rsid w:val="00875878"/>
    <w:rsid w:val="00877D3C"/>
    <w:rsid w:val="00880CD8"/>
    <w:rsid w:val="008939FB"/>
    <w:rsid w:val="008954CF"/>
    <w:rsid w:val="00896C38"/>
    <w:rsid w:val="00897F03"/>
    <w:rsid w:val="008A559C"/>
    <w:rsid w:val="008A60CE"/>
    <w:rsid w:val="008B0A59"/>
    <w:rsid w:val="008B4DEC"/>
    <w:rsid w:val="008B51D2"/>
    <w:rsid w:val="008B5FB2"/>
    <w:rsid w:val="008B652F"/>
    <w:rsid w:val="008B698C"/>
    <w:rsid w:val="008C0033"/>
    <w:rsid w:val="008C0979"/>
    <w:rsid w:val="008C520F"/>
    <w:rsid w:val="008D0197"/>
    <w:rsid w:val="008D298A"/>
    <w:rsid w:val="008D3F35"/>
    <w:rsid w:val="008D4C33"/>
    <w:rsid w:val="008E211B"/>
    <w:rsid w:val="008E4172"/>
    <w:rsid w:val="008E5D2B"/>
    <w:rsid w:val="008F16EE"/>
    <w:rsid w:val="008F435A"/>
    <w:rsid w:val="008F5502"/>
    <w:rsid w:val="008F6719"/>
    <w:rsid w:val="00901283"/>
    <w:rsid w:val="00905EDB"/>
    <w:rsid w:val="00906F1B"/>
    <w:rsid w:val="009075C6"/>
    <w:rsid w:val="00907B6E"/>
    <w:rsid w:val="00910236"/>
    <w:rsid w:val="009109D4"/>
    <w:rsid w:val="00911830"/>
    <w:rsid w:val="0091307A"/>
    <w:rsid w:val="00914C68"/>
    <w:rsid w:val="00920311"/>
    <w:rsid w:val="009222DC"/>
    <w:rsid w:val="009249D9"/>
    <w:rsid w:val="00926B7E"/>
    <w:rsid w:val="00926E7D"/>
    <w:rsid w:val="009303C2"/>
    <w:rsid w:val="00936218"/>
    <w:rsid w:val="00940C07"/>
    <w:rsid w:val="00942890"/>
    <w:rsid w:val="00946955"/>
    <w:rsid w:val="00947731"/>
    <w:rsid w:val="0095072E"/>
    <w:rsid w:val="00951D5E"/>
    <w:rsid w:val="00957294"/>
    <w:rsid w:val="00960B1B"/>
    <w:rsid w:val="00963228"/>
    <w:rsid w:val="009639A8"/>
    <w:rsid w:val="00965FA1"/>
    <w:rsid w:val="00967301"/>
    <w:rsid w:val="00972515"/>
    <w:rsid w:val="00976D16"/>
    <w:rsid w:val="0097703E"/>
    <w:rsid w:val="00980B28"/>
    <w:rsid w:val="0098185A"/>
    <w:rsid w:val="00983CB5"/>
    <w:rsid w:val="00986312"/>
    <w:rsid w:val="00987145"/>
    <w:rsid w:val="0098758E"/>
    <w:rsid w:val="00994D02"/>
    <w:rsid w:val="0099662E"/>
    <w:rsid w:val="009A150B"/>
    <w:rsid w:val="009A1A7F"/>
    <w:rsid w:val="009A4BCF"/>
    <w:rsid w:val="009A62E7"/>
    <w:rsid w:val="009B174E"/>
    <w:rsid w:val="009B5F86"/>
    <w:rsid w:val="009B79BE"/>
    <w:rsid w:val="009C31D4"/>
    <w:rsid w:val="009C510C"/>
    <w:rsid w:val="009C7457"/>
    <w:rsid w:val="009C759E"/>
    <w:rsid w:val="009C7EFF"/>
    <w:rsid w:val="009D4706"/>
    <w:rsid w:val="009E1024"/>
    <w:rsid w:val="009E2C16"/>
    <w:rsid w:val="009E47C0"/>
    <w:rsid w:val="009E6AC6"/>
    <w:rsid w:val="009F039C"/>
    <w:rsid w:val="009F0B73"/>
    <w:rsid w:val="009F2AE8"/>
    <w:rsid w:val="009F41BF"/>
    <w:rsid w:val="009F5B4A"/>
    <w:rsid w:val="00A00755"/>
    <w:rsid w:val="00A012EA"/>
    <w:rsid w:val="00A0356B"/>
    <w:rsid w:val="00A06C66"/>
    <w:rsid w:val="00A13036"/>
    <w:rsid w:val="00A13B9F"/>
    <w:rsid w:val="00A3350E"/>
    <w:rsid w:val="00A3428D"/>
    <w:rsid w:val="00A342D4"/>
    <w:rsid w:val="00A35CE8"/>
    <w:rsid w:val="00A37D39"/>
    <w:rsid w:val="00A37F98"/>
    <w:rsid w:val="00A40933"/>
    <w:rsid w:val="00A40A36"/>
    <w:rsid w:val="00A421A8"/>
    <w:rsid w:val="00A4261A"/>
    <w:rsid w:val="00A4278E"/>
    <w:rsid w:val="00A42D22"/>
    <w:rsid w:val="00A43DD2"/>
    <w:rsid w:val="00A4661A"/>
    <w:rsid w:val="00A5092A"/>
    <w:rsid w:val="00A54363"/>
    <w:rsid w:val="00A5559D"/>
    <w:rsid w:val="00A63EA6"/>
    <w:rsid w:val="00A641EF"/>
    <w:rsid w:val="00A65124"/>
    <w:rsid w:val="00A65C3C"/>
    <w:rsid w:val="00A668DE"/>
    <w:rsid w:val="00A67F83"/>
    <w:rsid w:val="00A73901"/>
    <w:rsid w:val="00A77C9C"/>
    <w:rsid w:val="00A8026C"/>
    <w:rsid w:val="00A81AEF"/>
    <w:rsid w:val="00A823E2"/>
    <w:rsid w:val="00A85FD9"/>
    <w:rsid w:val="00A91E6D"/>
    <w:rsid w:val="00A9369F"/>
    <w:rsid w:val="00A93C6B"/>
    <w:rsid w:val="00A945E4"/>
    <w:rsid w:val="00AA1C36"/>
    <w:rsid w:val="00AA4197"/>
    <w:rsid w:val="00AA6919"/>
    <w:rsid w:val="00AB45BC"/>
    <w:rsid w:val="00AB6362"/>
    <w:rsid w:val="00AB7583"/>
    <w:rsid w:val="00AB79F9"/>
    <w:rsid w:val="00AC20F0"/>
    <w:rsid w:val="00AD0F50"/>
    <w:rsid w:val="00AD3B0F"/>
    <w:rsid w:val="00AD66A6"/>
    <w:rsid w:val="00AD6928"/>
    <w:rsid w:val="00AD6959"/>
    <w:rsid w:val="00AE0EA0"/>
    <w:rsid w:val="00AF1754"/>
    <w:rsid w:val="00AF1F00"/>
    <w:rsid w:val="00AF467B"/>
    <w:rsid w:val="00B00817"/>
    <w:rsid w:val="00B05019"/>
    <w:rsid w:val="00B052B6"/>
    <w:rsid w:val="00B05319"/>
    <w:rsid w:val="00B06641"/>
    <w:rsid w:val="00B120F7"/>
    <w:rsid w:val="00B13E15"/>
    <w:rsid w:val="00B140DF"/>
    <w:rsid w:val="00B16DCF"/>
    <w:rsid w:val="00B20D5B"/>
    <w:rsid w:val="00B27527"/>
    <w:rsid w:val="00B27BB1"/>
    <w:rsid w:val="00B3351A"/>
    <w:rsid w:val="00B37BC6"/>
    <w:rsid w:val="00B40A40"/>
    <w:rsid w:val="00B433C7"/>
    <w:rsid w:val="00B441D5"/>
    <w:rsid w:val="00B44E64"/>
    <w:rsid w:val="00B464AA"/>
    <w:rsid w:val="00B56362"/>
    <w:rsid w:val="00B569B9"/>
    <w:rsid w:val="00B611C3"/>
    <w:rsid w:val="00B65D85"/>
    <w:rsid w:val="00B750BF"/>
    <w:rsid w:val="00B80D2C"/>
    <w:rsid w:val="00B80F82"/>
    <w:rsid w:val="00B84D1D"/>
    <w:rsid w:val="00B906EC"/>
    <w:rsid w:val="00B9186D"/>
    <w:rsid w:val="00B94DBA"/>
    <w:rsid w:val="00B96C93"/>
    <w:rsid w:val="00B97B04"/>
    <w:rsid w:val="00BA07E4"/>
    <w:rsid w:val="00BA23A6"/>
    <w:rsid w:val="00BA266E"/>
    <w:rsid w:val="00BB118F"/>
    <w:rsid w:val="00BB2977"/>
    <w:rsid w:val="00BB3EDB"/>
    <w:rsid w:val="00BB5C52"/>
    <w:rsid w:val="00BB5C71"/>
    <w:rsid w:val="00BB5F80"/>
    <w:rsid w:val="00BC640D"/>
    <w:rsid w:val="00BD0EFD"/>
    <w:rsid w:val="00BD1992"/>
    <w:rsid w:val="00BD3A8B"/>
    <w:rsid w:val="00BD3AC3"/>
    <w:rsid w:val="00BD4543"/>
    <w:rsid w:val="00BD4C16"/>
    <w:rsid w:val="00BD5962"/>
    <w:rsid w:val="00BD6161"/>
    <w:rsid w:val="00BE14E0"/>
    <w:rsid w:val="00BE24F6"/>
    <w:rsid w:val="00BE27F2"/>
    <w:rsid w:val="00BE2B07"/>
    <w:rsid w:val="00BE3B36"/>
    <w:rsid w:val="00BE48F0"/>
    <w:rsid w:val="00BE4DB8"/>
    <w:rsid w:val="00BE5DB0"/>
    <w:rsid w:val="00BE7137"/>
    <w:rsid w:val="00BF7814"/>
    <w:rsid w:val="00C01880"/>
    <w:rsid w:val="00C022A9"/>
    <w:rsid w:val="00C057F1"/>
    <w:rsid w:val="00C06151"/>
    <w:rsid w:val="00C06B07"/>
    <w:rsid w:val="00C105A7"/>
    <w:rsid w:val="00C156EA"/>
    <w:rsid w:val="00C16F33"/>
    <w:rsid w:val="00C229C6"/>
    <w:rsid w:val="00C24B6A"/>
    <w:rsid w:val="00C250BE"/>
    <w:rsid w:val="00C261A5"/>
    <w:rsid w:val="00C27A22"/>
    <w:rsid w:val="00C27F55"/>
    <w:rsid w:val="00C30C4B"/>
    <w:rsid w:val="00C327C8"/>
    <w:rsid w:val="00C32A39"/>
    <w:rsid w:val="00C32C20"/>
    <w:rsid w:val="00C35B60"/>
    <w:rsid w:val="00C36473"/>
    <w:rsid w:val="00C37484"/>
    <w:rsid w:val="00C3799B"/>
    <w:rsid w:val="00C419D3"/>
    <w:rsid w:val="00C46F5C"/>
    <w:rsid w:val="00C470B1"/>
    <w:rsid w:val="00C53183"/>
    <w:rsid w:val="00C5345D"/>
    <w:rsid w:val="00C567E1"/>
    <w:rsid w:val="00C56C3C"/>
    <w:rsid w:val="00C570ED"/>
    <w:rsid w:val="00C604EA"/>
    <w:rsid w:val="00C61FDB"/>
    <w:rsid w:val="00C6488A"/>
    <w:rsid w:val="00C70C97"/>
    <w:rsid w:val="00C7266E"/>
    <w:rsid w:val="00C82071"/>
    <w:rsid w:val="00C820C7"/>
    <w:rsid w:val="00C83061"/>
    <w:rsid w:val="00C907A6"/>
    <w:rsid w:val="00C9330C"/>
    <w:rsid w:val="00C94D27"/>
    <w:rsid w:val="00C97819"/>
    <w:rsid w:val="00CA3465"/>
    <w:rsid w:val="00CA51A1"/>
    <w:rsid w:val="00CA57A6"/>
    <w:rsid w:val="00CA6161"/>
    <w:rsid w:val="00CB2DCE"/>
    <w:rsid w:val="00CB5694"/>
    <w:rsid w:val="00CB5A06"/>
    <w:rsid w:val="00CB5C41"/>
    <w:rsid w:val="00CB6ECC"/>
    <w:rsid w:val="00CC2FAA"/>
    <w:rsid w:val="00CC2FAC"/>
    <w:rsid w:val="00CC5BF6"/>
    <w:rsid w:val="00CC6DA4"/>
    <w:rsid w:val="00CD296E"/>
    <w:rsid w:val="00CD4D75"/>
    <w:rsid w:val="00CD4F0B"/>
    <w:rsid w:val="00CD7863"/>
    <w:rsid w:val="00CE36B2"/>
    <w:rsid w:val="00CE4379"/>
    <w:rsid w:val="00CE4FD7"/>
    <w:rsid w:val="00CE595F"/>
    <w:rsid w:val="00CE5D79"/>
    <w:rsid w:val="00CE62C1"/>
    <w:rsid w:val="00CE68A3"/>
    <w:rsid w:val="00CF1290"/>
    <w:rsid w:val="00D04189"/>
    <w:rsid w:val="00D04FEA"/>
    <w:rsid w:val="00D0527E"/>
    <w:rsid w:val="00D05642"/>
    <w:rsid w:val="00D068AF"/>
    <w:rsid w:val="00D1062C"/>
    <w:rsid w:val="00D1175B"/>
    <w:rsid w:val="00D11E7B"/>
    <w:rsid w:val="00D11EE5"/>
    <w:rsid w:val="00D130E0"/>
    <w:rsid w:val="00D160F5"/>
    <w:rsid w:val="00D165C9"/>
    <w:rsid w:val="00D172BC"/>
    <w:rsid w:val="00D17C32"/>
    <w:rsid w:val="00D224EE"/>
    <w:rsid w:val="00D236D6"/>
    <w:rsid w:val="00D30E0B"/>
    <w:rsid w:val="00D330F2"/>
    <w:rsid w:val="00D33BEC"/>
    <w:rsid w:val="00D34A8D"/>
    <w:rsid w:val="00D35FBB"/>
    <w:rsid w:val="00D42B0D"/>
    <w:rsid w:val="00D43720"/>
    <w:rsid w:val="00D44C3B"/>
    <w:rsid w:val="00D50C0F"/>
    <w:rsid w:val="00D5477F"/>
    <w:rsid w:val="00D549D4"/>
    <w:rsid w:val="00D5518A"/>
    <w:rsid w:val="00D55D14"/>
    <w:rsid w:val="00D6335E"/>
    <w:rsid w:val="00D71C33"/>
    <w:rsid w:val="00D71F2B"/>
    <w:rsid w:val="00D73856"/>
    <w:rsid w:val="00D7400F"/>
    <w:rsid w:val="00D7522F"/>
    <w:rsid w:val="00D76446"/>
    <w:rsid w:val="00D86D20"/>
    <w:rsid w:val="00D9218D"/>
    <w:rsid w:val="00D95020"/>
    <w:rsid w:val="00D9529C"/>
    <w:rsid w:val="00D978B2"/>
    <w:rsid w:val="00D97DA8"/>
    <w:rsid w:val="00DA2A16"/>
    <w:rsid w:val="00DA5FA9"/>
    <w:rsid w:val="00DB3BD3"/>
    <w:rsid w:val="00DB44E9"/>
    <w:rsid w:val="00DB6DBF"/>
    <w:rsid w:val="00DB77F0"/>
    <w:rsid w:val="00DC0E38"/>
    <w:rsid w:val="00DD4E5B"/>
    <w:rsid w:val="00DD64A2"/>
    <w:rsid w:val="00DD7C14"/>
    <w:rsid w:val="00DE11E2"/>
    <w:rsid w:val="00DE46DF"/>
    <w:rsid w:val="00DE4B47"/>
    <w:rsid w:val="00DE4FF8"/>
    <w:rsid w:val="00DF2AB5"/>
    <w:rsid w:val="00DF47C3"/>
    <w:rsid w:val="00DF5AE3"/>
    <w:rsid w:val="00DF77FB"/>
    <w:rsid w:val="00DF7CBE"/>
    <w:rsid w:val="00E01364"/>
    <w:rsid w:val="00E02592"/>
    <w:rsid w:val="00E046E3"/>
    <w:rsid w:val="00E068F0"/>
    <w:rsid w:val="00E123DA"/>
    <w:rsid w:val="00E1423A"/>
    <w:rsid w:val="00E2041A"/>
    <w:rsid w:val="00E20625"/>
    <w:rsid w:val="00E2266D"/>
    <w:rsid w:val="00E23C2B"/>
    <w:rsid w:val="00E27F28"/>
    <w:rsid w:val="00E3042B"/>
    <w:rsid w:val="00E32A44"/>
    <w:rsid w:val="00E33FA1"/>
    <w:rsid w:val="00E3432E"/>
    <w:rsid w:val="00E36FBE"/>
    <w:rsid w:val="00E37021"/>
    <w:rsid w:val="00E42045"/>
    <w:rsid w:val="00E43CF8"/>
    <w:rsid w:val="00E43E32"/>
    <w:rsid w:val="00E44127"/>
    <w:rsid w:val="00E44456"/>
    <w:rsid w:val="00E44A9F"/>
    <w:rsid w:val="00E46136"/>
    <w:rsid w:val="00E46807"/>
    <w:rsid w:val="00E53EA8"/>
    <w:rsid w:val="00E55202"/>
    <w:rsid w:val="00E60069"/>
    <w:rsid w:val="00E63D87"/>
    <w:rsid w:val="00E649A3"/>
    <w:rsid w:val="00E66246"/>
    <w:rsid w:val="00E67812"/>
    <w:rsid w:val="00E67897"/>
    <w:rsid w:val="00E7125D"/>
    <w:rsid w:val="00E716D8"/>
    <w:rsid w:val="00E71835"/>
    <w:rsid w:val="00E72C2F"/>
    <w:rsid w:val="00E72D9A"/>
    <w:rsid w:val="00E74985"/>
    <w:rsid w:val="00E74D2C"/>
    <w:rsid w:val="00E76DB7"/>
    <w:rsid w:val="00E8298E"/>
    <w:rsid w:val="00E830FC"/>
    <w:rsid w:val="00E8374A"/>
    <w:rsid w:val="00E95AD6"/>
    <w:rsid w:val="00E95FE3"/>
    <w:rsid w:val="00EA2D17"/>
    <w:rsid w:val="00EA3678"/>
    <w:rsid w:val="00EA3C0A"/>
    <w:rsid w:val="00EA5150"/>
    <w:rsid w:val="00EA7EC4"/>
    <w:rsid w:val="00EB4436"/>
    <w:rsid w:val="00EB5C90"/>
    <w:rsid w:val="00EB603F"/>
    <w:rsid w:val="00EB7CA2"/>
    <w:rsid w:val="00EC0AB1"/>
    <w:rsid w:val="00EC2A9F"/>
    <w:rsid w:val="00EC6064"/>
    <w:rsid w:val="00EC6669"/>
    <w:rsid w:val="00EC76FD"/>
    <w:rsid w:val="00EC7926"/>
    <w:rsid w:val="00ED042D"/>
    <w:rsid w:val="00ED70F3"/>
    <w:rsid w:val="00ED7667"/>
    <w:rsid w:val="00EE60D9"/>
    <w:rsid w:val="00EE6604"/>
    <w:rsid w:val="00EF02DD"/>
    <w:rsid w:val="00EF1641"/>
    <w:rsid w:val="00EF1C12"/>
    <w:rsid w:val="00EF2D5B"/>
    <w:rsid w:val="00EF30EF"/>
    <w:rsid w:val="00F003A7"/>
    <w:rsid w:val="00F04125"/>
    <w:rsid w:val="00F11C83"/>
    <w:rsid w:val="00F151ED"/>
    <w:rsid w:val="00F16941"/>
    <w:rsid w:val="00F2149A"/>
    <w:rsid w:val="00F21505"/>
    <w:rsid w:val="00F26CAF"/>
    <w:rsid w:val="00F26CC2"/>
    <w:rsid w:val="00F3022C"/>
    <w:rsid w:val="00F30382"/>
    <w:rsid w:val="00F30581"/>
    <w:rsid w:val="00F3152F"/>
    <w:rsid w:val="00F348EF"/>
    <w:rsid w:val="00F366AD"/>
    <w:rsid w:val="00F37652"/>
    <w:rsid w:val="00F376E6"/>
    <w:rsid w:val="00F43459"/>
    <w:rsid w:val="00F50C73"/>
    <w:rsid w:val="00F5503E"/>
    <w:rsid w:val="00F55669"/>
    <w:rsid w:val="00F55B59"/>
    <w:rsid w:val="00F61CDD"/>
    <w:rsid w:val="00F645AA"/>
    <w:rsid w:val="00F65B34"/>
    <w:rsid w:val="00F65C43"/>
    <w:rsid w:val="00F700FD"/>
    <w:rsid w:val="00F702EF"/>
    <w:rsid w:val="00F81FD2"/>
    <w:rsid w:val="00F82A2D"/>
    <w:rsid w:val="00F870B2"/>
    <w:rsid w:val="00F91D6E"/>
    <w:rsid w:val="00F927E0"/>
    <w:rsid w:val="00F92B27"/>
    <w:rsid w:val="00F92B74"/>
    <w:rsid w:val="00F95521"/>
    <w:rsid w:val="00F96DA2"/>
    <w:rsid w:val="00FA03A8"/>
    <w:rsid w:val="00FA2C33"/>
    <w:rsid w:val="00FA4D3F"/>
    <w:rsid w:val="00FA6900"/>
    <w:rsid w:val="00FB2C70"/>
    <w:rsid w:val="00FB2E44"/>
    <w:rsid w:val="00FB4ED4"/>
    <w:rsid w:val="00FB57D6"/>
    <w:rsid w:val="00FC38B2"/>
    <w:rsid w:val="00FC50FF"/>
    <w:rsid w:val="00FC5641"/>
    <w:rsid w:val="00FC7ECB"/>
    <w:rsid w:val="00FD2BC9"/>
    <w:rsid w:val="00FD408D"/>
    <w:rsid w:val="00FD4553"/>
    <w:rsid w:val="00FD572A"/>
    <w:rsid w:val="00FD7ED3"/>
    <w:rsid w:val="00FE1011"/>
    <w:rsid w:val="00FE31B8"/>
    <w:rsid w:val="00FE61A2"/>
    <w:rsid w:val="00FE7957"/>
    <w:rsid w:val="00FF33E8"/>
    <w:rsid w:val="00FF43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right="2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3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53962"/>
    <w:pPr>
      <w:widowControl w:val="0"/>
    </w:pPr>
  </w:style>
  <w:style w:type="paragraph" w:styleId="a4">
    <w:name w:val="header"/>
    <w:basedOn w:val="a"/>
    <w:link w:val="a5"/>
    <w:uiPriority w:val="99"/>
    <w:semiHidden/>
    <w:unhideWhenUsed/>
    <w:rsid w:val="00407303"/>
    <w:pPr>
      <w:tabs>
        <w:tab w:val="center" w:pos="4252"/>
        <w:tab w:val="right" w:pos="8504"/>
      </w:tabs>
      <w:snapToGrid w:val="0"/>
    </w:pPr>
  </w:style>
  <w:style w:type="character" w:customStyle="1" w:styleId="a5">
    <w:name w:val="ヘッダー (文字)"/>
    <w:basedOn w:val="a0"/>
    <w:link w:val="a4"/>
    <w:uiPriority w:val="99"/>
    <w:semiHidden/>
    <w:rsid w:val="00407303"/>
  </w:style>
  <w:style w:type="paragraph" w:styleId="a6">
    <w:name w:val="footer"/>
    <w:basedOn w:val="a"/>
    <w:link w:val="a7"/>
    <w:uiPriority w:val="99"/>
    <w:semiHidden/>
    <w:unhideWhenUsed/>
    <w:rsid w:val="00407303"/>
    <w:pPr>
      <w:tabs>
        <w:tab w:val="center" w:pos="4252"/>
        <w:tab w:val="right" w:pos="8504"/>
      </w:tabs>
      <w:snapToGrid w:val="0"/>
    </w:pPr>
  </w:style>
  <w:style w:type="character" w:customStyle="1" w:styleId="a7">
    <w:name w:val="フッター (文字)"/>
    <w:basedOn w:val="a0"/>
    <w:link w:val="a6"/>
    <w:uiPriority w:val="99"/>
    <w:semiHidden/>
    <w:rsid w:val="00407303"/>
  </w:style>
  <w:style w:type="paragraph" w:styleId="a8">
    <w:name w:val="Balloon Text"/>
    <w:basedOn w:val="a"/>
    <w:link w:val="a9"/>
    <w:uiPriority w:val="99"/>
    <w:semiHidden/>
    <w:unhideWhenUsed/>
    <w:rsid w:val="00F348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48EF"/>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2010-05-06T00:36:00Z</cp:lastPrinted>
  <dcterms:created xsi:type="dcterms:W3CDTF">2010-05-06T00:37:00Z</dcterms:created>
  <dcterms:modified xsi:type="dcterms:W3CDTF">2010-05-06T00:37:00Z</dcterms:modified>
</cp:coreProperties>
</file>